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7A" w:rsidRPr="00AC23CB" w:rsidRDefault="00DD0548" w:rsidP="00D21CC8">
      <w:pPr>
        <w:pStyle w:val="NormalWeb"/>
        <w:jc w:val="center"/>
        <w:rPr>
          <w:rFonts w:ascii="Arial" w:hAnsi="Arial" w:cs="Arial"/>
          <w:b/>
          <w:color w:val="auto"/>
          <w:szCs w:val="24"/>
        </w:rPr>
      </w:pPr>
      <w:r w:rsidRPr="00AC23CB">
        <w:rPr>
          <w:rFonts w:ascii="Arial" w:hAnsi="Arial" w:cs="Arial"/>
          <w:b/>
          <w:color w:val="auto"/>
          <w:szCs w:val="24"/>
        </w:rPr>
        <w:t xml:space="preserve">EXTRATO DO ATO DE </w:t>
      </w:r>
      <w:r w:rsidR="00F55BF3" w:rsidRPr="00AC23CB">
        <w:rPr>
          <w:rFonts w:ascii="Arial" w:hAnsi="Arial" w:cs="Arial"/>
          <w:b/>
          <w:color w:val="auto"/>
          <w:szCs w:val="24"/>
        </w:rPr>
        <w:t>HOMOLOGAÇÃO</w:t>
      </w:r>
    </w:p>
    <w:p w:rsidR="00D21CC8" w:rsidRPr="00AC23CB" w:rsidRDefault="00B578A3" w:rsidP="00DD0548">
      <w:pPr>
        <w:pStyle w:val="NormalWeb"/>
        <w:jc w:val="center"/>
        <w:rPr>
          <w:rFonts w:ascii="Arial" w:hAnsi="Arial" w:cs="Arial"/>
          <w:b/>
          <w:color w:val="auto"/>
          <w:szCs w:val="24"/>
        </w:rPr>
      </w:pPr>
      <w:r>
        <w:rPr>
          <w:rFonts w:ascii="Arial" w:hAnsi="Arial" w:cs="Arial"/>
          <w:b/>
          <w:color w:val="auto"/>
          <w:szCs w:val="24"/>
        </w:rPr>
        <w:t>TOMADA DE PREÇOS</w:t>
      </w:r>
      <w:r w:rsidR="00D21CC8" w:rsidRPr="00AC23CB">
        <w:rPr>
          <w:rFonts w:ascii="Arial" w:hAnsi="Arial" w:cs="Arial"/>
          <w:b/>
          <w:color w:val="auto"/>
          <w:szCs w:val="24"/>
        </w:rPr>
        <w:t xml:space="preserve"> </w:t>
      </w:r>
      <w:r w:rsidR="00F55BF3" w:rsidRPr="00AC23CB">
        <w:rPr>
          <w:rFonts w:ascii="Arial" w:hAnsi="Arial" w:cs="Arial"/>
          <w:b/>
          <w:color w:val="auto"/>
          <w:szCs w:val="24"/>
        </w:rPr>
        <w:t>Nº</w:t>
      </w:r>
      <w:r w:rsidR="000C6A21">
        <w:rPr>
          <w:rFonts w:ascii="Arial" w:hAnsi="Arial" w:cs="Arial"/>
          <w:b/>
          <w:color w:val="auto"/>
          <w:szCs w:val="24"/>
        </w:rPr>
        <w:t xml:space="preserve"> </w:t>
      </w:r>
      <w:r w:rsidR="002C5FB8">
        <w:rPr>
          <w:rFonts w:ascii="Arial" w:hAnsi="Arial" w:cs="Arial"/>
          <w:b/>
          <w:color w:val="auto"/>
          <w:szCs w:val="24"/>
        </w:rPr>
        <w:t>001</w:t>
      </w:r>
      <w:r w:rsidR="006424C0">
        <w:rPr>
          <w:rFonts w:ascii="Arial" w:hAnsi="Arial" w:cs="Arial"/>
          <w:b/>
          <w:color w:val="auto"/>
          <w:szCs w:val="24"/>
        </w:rPr>
        <w:t>/2019</w:t>
      </w:r>
    </w:p>
    <w:p w:rsidR="000C6A21" w:rsidRDefault="000C6A21" w:rsidP="00376386">
      <w:pPr>
        <w:pStyle w:val="NormalWeb"/>
        <w:rPr>
          <w:rFonts w:ascii="Arial" w:hAnsi="Arial" w:cs="Arial"/>
          <w:b/>
          <w:color w:val="auto"/>
          <w:szCs w:val="24"/>
        </w:rPr>
      </w:pPr>
    </w:p>
    <w:p w:rsidR="00DD0548" w:rsidRPr="00AC23CB" w:rsidRDefault="00824381" w:rsidP="00376386">
      <w:pPr>
        <w:pStyle w:val="NormalWeb"/>
        <w:rPr>
          <w:rFonts w:ascii="Arial" w:hAnsi="Arial" w:cs="Arial"/>
          <w:b/>
          <w:color w:val="auto"/>
          <w:szCs w:val="24"/>
        </w:rPr>
      </w:pPr>
      <w:r w:rsidRPr="00AC23CB">
        <w:rPr>
          <w:rFonts w:ascii="Arial" w:hAnsi="Arial" w:cs="Arial"/>
          <w:b/>
          <w:color w:val="auto"/>
          <w:szCs w:val="24"/>
        </w:rPr>
        <w:t>Processo nº</w:t>
      </w:r>
      <w:r w:rsidR="00570BF4">
        <w:rPr>
          <w:rFonts w:ascii="Arial" w:hAnsi="Arial" w:cs="Arial"/>
          <w:b/>
          <w:color w:val="auto"/>
          <w:szCs w:val="24"/>
        </w:rPr>
        <w:t xml:space="preserve"> </w:t>
      </w:r>
      <w:r w:rsidR="006424C0">
        <w:rPr>
          <w:rFonts w:ascii="Arial" w:hAnsi="Arial" w:cs="Arial"/>
          <w:b/>
          <w:color w:val="auto"/>
          <w:szCs w:val="24"/>
        </w:rPr>
        <w:t>1128/2019</w:t>
      </w:r>
    </w:p>
    <w:p w:rsidR="00AC23CB" w:rsidRPr="00AC23CB" w:rsidRDefault="00AC23CB" w:rsidP="00376386">
      <w:pPr>
        <w:pStyle w:val="NormalWeb"/>
        <w:rPr>
          <w:rFonts w:ascii="Arial" w:hAnsi="Arial" w:cs="Arial"/>
          <w:b/>
          <w:color w:val="auto"/>
          <w:szCs w:val="24"/>
        </w:rPr>
      </w:pPr>
    </w:p>
    <w:p w:rsidR="006424C0" w:rsidRDefault="00F55BF3" w:rsidP="006424C0">
      <w:pPr>
        <w:pStyle w:val="NormalWeb"/>
        <w:spacing w:line="360" w:lineRule="auto"/>
        <w:jc w:val="both"/>
        <w:rPr>
          <w:rFonts w:ascii="Arial" w:hAnsi="Arial"/>
          <w:color w:val="auto"/>
        </w:rPr>
      </w:pPr>
      <w:r w:rsidRPr="00AC23CB">
        <w:rPr>
          <w:rFonts w:ascii="Arial" w:hAnsi="Arial" w:cs="Arial"/>
          <w:b/>
          <w:color w:val="auto"/>
          <w:szCs w:val="24"/>
        </w:rPr>
        <w:tab/>
      </w:r>
      <w:r w:rsidR="00DD0548" w:rsidRPr="00AC23CB">
        <w:rPr>
          <w:rFonts w:ascii="Arial" w:hAnsi="Arial" w:cs="Arial"/>
          <w:color w:val="auto"/>
          <w:szCs w:val="24"/>
        </w:rPr>
        <w:t xml:space="preserve">Expirado o prazo recursal, comunico a </w:t>
      </w:r>
      <w:r w:rsidR="00376386" w:rsidRPr="00B578A3">
        <w:rPr>
          <w:rFonts w:ascii="Arial" w:hAnsi="Arial" w:cs="Arial"/>
          <w:b/>
          <w:color w:val="auto"/>
          <w:szCs w:val="24"/>
        </w:rPr>
        <w:t>HOMOLOGAÇÃO</w:t>
      </w:r>
      <w:r w:rsidR="00DD0548" w:rsidRPr="00AC23CB">
        <w:rPr>
          <w:rFonts w:ascii="Arial" w:hAnsi="Arial" w:cs="Arial"/>
          <w:color w:val="auto"/>
          <w:szCs w:val="24"/>
        </w:rPr>
        <w:t xml:space="preserve">, referente </w:t>
      </w:r>
      <w:proofErr w:type="gramStart"/>
      <w:r w:rsidR="00DD0548" w:rsidRPr="00AC23CB">
        <w:rPr>
          <w:rFonts w:ascii="Arial" w:hAnsi="Arial" w:cs="Arial"/>
          <w:color w:val="auto"/>
          <w:szCs w:val="24"/>
        </w:rPr>
        <w:t>a</w:t>
      </w:r>
      <w:proofErr w:type="gramEnd"/>
      <w:r w:rsidR="00DD0548" w:rsidRPr="00AC23CB">
        <w:rPr>
          <w:rFonts w:ascii="Arial" w:hAnsi="Arial" w:cs="Arial"/>
          <w:color w:val="auto"/>
          <w:szCs w:val="24"/>
        </w:rPr>
        <w:t xml:space="preserve"> </w:t>
      </w:r>
      <w:r w:rsidR="002C5FB8" w:rsidRPr="00B578A3">
        <w:rPr>
          <w:rFonts w:ascii="Arial" w:hAnsi="Arial" w:cs="Arial"/>
          <w:b/>
          <w:color w:val="auto"/>
          <w:szCs w:val="24"/>
        </w:rPr>
        <w:t>TOMADA DE PREÇOS</w:t>
      </w:r>
      <w:r w:rsidR="00824381" w:rsidRPr="00B578A3">
        <w:rPr>
          <w:rFonts w:ascii="Arial" w:hAnsi="Arial" w:cs="Arial"/>
          <w:b/>
          <w:color w:val="auto"/>
          <w:szCs w:val="24"/>
        </w:rPr>
        <w:t xml:space="preserve"> Nº </w:t>
      </w:r>
      <w:r w:rsidR="002C5FB8" w:rsidRPr="00B578A3">
        <w:rPr>
          <w:rFonts w:ascii="Arial" w:hAnsi="Arial" w:cs="Arial"/>
          <w:b/>
          <w:color w:val="auto"/>
          <w:szCs w:val="24"/>
        </w:rPr>
        <w:t>001</w:t>
      </w:r>
      <w:r w:rsidR="00570BF4" w:rsidRPr="00B578A3">
        <w:rPr>
          <w:rFonts w:ascii="Arial" w:hAnsi="Arial" w:cs="Arial"/>
          <w:b/>
          <w:color w:val="auto"/>
          <w:szCs w:val="24"/>
        </w:rPr>
        <w:t>/2</w:t>
      </w:r>
      <w:r w:rsidR="00AC23CB" w:rsidRPr="00B578A3">
        <w:rPr>
          <w:rFonts w:ascii="Arial" w:hAnsi="Arial" w:cs="Arial"/>
          <w:b/>
          <w:color w:val="auto"/>
          <w:szCs w:val="24"/>
        </w:rPr>
        <w:t>01</w:t>
      </w:r>
      <w:r w:rsidR="006424C0">
        <w:rPr>
          <w:rFonts w:ascii="Arial" w:hAnsi="Arial" w:cs="Arial"/>
          <w:b/>
          <w:color w:val="auto"/>
          <w:szCs w:val="24"/>
        </w:rPr>
        <w:t>9</w:t>
      </w:r>
      <w:r w:rsidR="00264F19" w:rsidRPr="00AC23CB">
        <w:rPr>
          <w:rFonts w:ascii="Arial" w:hAnsi="Arial" w:cs="Arial"/>
          <w:color w:val="auto"/>
          <w:szCs w:val="24"/>
        </w:rPr>
        <w:t xml:space="preserve">, processo nº </w:t>
      </w:r>
      <w:r w:rsidR="006424C0">
        <w:rPr>
          <w:rFonts w:ascii="Arial" w:hAnsi="Arial" w:cs="Arial"/>
          <w:color w:val="auto"/>
          <w:szCs w:val="24"/>
        </w:rPr>
        <w:t>1128</w:t>
      </w:r>
      <w:r w:rsidR="002C5FB8">
        <w:rPr>
          <w:rFonts w:ascii="Arial" w:hAnsi="Arial" w:cs="Arial"/>
          <w:color w:val="auto"/>
          <w:szCs w:val="24"/>
        </w:rPr>
        <w:t>/</w:t>
      </w:r>
      <w:r w:rsidR="006424C0">
        <w:rPr>
          <w:rFonts w:ascii="Arial" w:hAnsi="Arial" w:cs="Arial"/>
          <w:color w:val="auto"/>
          <w:szCs w:val="24"/>
        </w:rPr>
        <w:t>2019</w:t>
      </w:r>
      <w:r w:rsidR="000C6A21">
        <w:rPr>
          <w:rFonts w:ascii="Arial" w:hAnsi="Arial"/>
          <w:color w:val="auto"/>
        </w:rPr>
        <w:t xml:space="preserve">, </w:t>
      </w:r>
      <w:r w:rsidR="000C6A21" w:rsidRPr="00D21CC8">
        <w:rPr>
          <w:rFonts w:ascii="Arial" w:hAnsi="Arial"/>
          <w:color w:val="auto"/>
        </w:rPr>
        <w:t xml:space="preserve">que trata da </w:t>
      </w:r>
      <w:r w:rsidR="006424C0">
        <w:rPr>
          <w:rFonts w:ascii="Arial" w:hAnsi="Arial"/>
          <w:color w:val="auto"/>
        </w:rPr>
        <w:t>“Contratação de empresa especializada para a prestação de serviços de tratamento e destinação final de resíduos sólidos urbanos provenientes do Município de Bom Jardim, conforme definição da NBR 10.004, resíduos domiciliares Classe II do Município, com base na Política Nacional de Resíduos Sólidos nº 12.305/2010”</w:t>
      </w:r>
      <w:r w:rsidR="00570BF4">
        <w:rPr>
          <w:rFonts w:ascii="Arial" w:hAnsi="Arial"/>
          <w:color w:val="auto"/>
        </w:rPr>
        <w:t>,</w:t>
      </w:r>
      <w:r w:rsidR="00570BF4" w:rsidRPr="00D21CC8">
        <w:rPr>
          <w:rFonts w:ascii="Arial" w:hAnsi="Arial"/>
          <w:color w:val="auto"/>
        </w:rPr>
        <w:t xml:space="preserve"> </w:t>
      </w:r>
      <w:r w:rsidR="006424C0" w:rsidRPr="00D21CC8">
        <w:rPr>
          <w:rFonts w:ascii="Arial" w:hAnsi="Arial"/>
          <w:b/>
          <w:color w:val="auto"/>
        </w:rPr>
        <w:t>HOMOLOGO</w:t>
      </w:r>
      <w:r w:rsidR="006424C0" w:rsidRPr="00D21CC8">
        <w:rPr>
          <w:rFonts w:ascii="Arial" w:hAnsi="Arial"/>
          <w:color w:val="auto"/>
        </w:rPr>
        <w:t xml:space="preserve"> o resultado</w:t>
      </w:r>
      <w:r w:rsidR="006424C0">
        <w:rPr>
          <w:rFonts w:ascii="Arial" w:hAnsi="Arial"/>
          <w:color w:val="auto"/>
        </w:rPr>
        <w:t>,</w:t>
      </w:r>
      <w:r w:rsidR="006424C0" w:rsidRPr="00D21CC8">
        <w:rPr>
          <w:rFonts w:ascii="Arial" w:hAnsi="Arial"/>
          <w:color w:val="auto"/>
        </w:rPr>
        <w:t xml:space="preserve"> declarando vencedora a Empresa</w:t>
      </w:r>
      <w:r w:rsidR="006424C0">
        <w:rPr>
          <w:rFonts w:ascii="Arial" w:hAnsi="Arial"/>
          <w:color w:val="auto"/>
        </w:rPr>
        <w:t xml:space="preserve"> </w:t>
      </w:r>
      <w:r w:rsidR="006424C0">
        <w:rPr>
          <w:rFonts w:ascii="Arial" w:hAnsi="Arial"/>
          <w:b/>
          <w:color w:val="auto"/>
        </w:rPr>
        <w:t>MTR MADALENA TRATAMENTO DE RESÍDUOS URBANOS LTDA</w:t>
      </w:r>
      <w:r w:rsidR="006424C0">
        <w:rPr>
          <w:rFonts w:ascii="Arial" w:hAnsi="Arial"/>
          <w:color w:val="auto"/>
        </w:rPr>
        <w:t xml:space="preserve"> ofertou o menor lance</w:t>
      </w:r>
      <w:r w:rsidR="006424C0" w:rsidRPr="0068726F">
        <w:rPr>
          <w:rFonts w:ascii="Arial" w:hAnsi="Arial"/>
          <w:color w:val="auto"/>
        </w:rPr>
        <w:t xml:space="preserve"> para </w:t>
      </w:r>
      <w:r w:rsidR="006424C0">
        <w:rPr>
          <w:rFonts w:ascii="Arial" w:hAnsi="Arial"/>
          <w:color w:val="auto"/>
        </w:rPr>
        <w:t xml:space="preserve">prestar os serviços descritos no Edital, sendo o valor total de </w:t>
      </w:r>
      <w:r w:rsidR="006424C0">
        <w:rPr>
          <w:rFonts w:ascii="Arial" w:hAnsi="Arial"/>
          <w:b/>
          <w:color w:val="auto"/>
        </w:rPr>
        <w:t xml:space="preserve">R$ 452.435,56 (quatrocentos e cinquenta e dois mil quatrocentos e trinta e cinco reais e cinquenta e seis centavos), </w:t>
      </w:r>
      <w:r w:rsidR="006424C0" w:rsidRPr="00D21CC8">
        <w:rPr>
          <w:rFonts w:ascii="Arial" w:hAnsi="Arial"/>
          <w:color w:val="auto"/>
        </w:rPr>
        <w:t>conforme mapa de apuração.</w:t>
      </w:r>
    </w:p>
    <w:p w:rsidR="00570BF4" w:rsidRDefault="00570BF4" w:rsidP="00570BF4">
      <w:pPr>
        <w:pStyle w:val="NormalWeb"/>
        <w:spacing w:line="360" w:lineRule="auto"/>
        <w:jc w:val="both"/>
        <w:rPr>
          <w:rFonts w:ascii="Arial" w:hAnsi="Arial"/>
          <w:color w:val="auto"/>
        </w:rPr>
      </w:pPr>
    </w:p>
    <w:p w:rsidR="000C6A21" w:rsidRPr="000C6A21" w:rsidRDefault="000C6A21" w:rsidP="000C6A21">
      <w:pPr>
        <w:pStyle w:val="NormalWeb"/>
        <w:spacing w:line="360" w:lineRule="auto"/>
        <w:jc w:val="both"/>
        <w:rPr>
          <w:rFonts w:ascii="Arial" w:hAnsi="Arial" w:cs="Arial"/>
          <w:b/>
          <w:color w:val="auto"/>
          <w:szCs w:val="24"/>
        </w:rPr>
      </w:pPr>
    </w:p>
    <w:p w:rsidR="00AC23CB" w:rsidRDefault="00AC23CB" w:rsidP="008D307A">
      <w:pPr>
        <w:pStyle w:val="NormalWeb"/>
        <w:rPr>
          <w:rFonts w:ascii="Arial" w:hAnsi="Arial" w:cs="Arial"/>
          <w:szCs w:val="24"/>
        </w:rPr>
      </w:pPr>
    </w:p>
    <w:p w:rsidR="000C6A21" w:rsidRDefault="000C6A21" w:rsidP="000C6A21">
      <w:pPr>
        <w:pStyle w:val="NormalWeb"/>
        <w:jc w:val="right"/>
        <w:rPr>
          <w:rFonts w:ascii="Arial" w:hAnsi="Arial" w:cs="Arial"/>
          <w:szCs w:val="24"/>
        </w:rPr>
      </w:pPr>
      <w:r>
        <w:rPr>
          <w:rFonts w:ascii="Arial" w:hAnsi="Arial" w:cs="Arial"/>
          <w:szCs w:val="24"/>
        </w:rPr>
        <w:t xml:space="preserve">Bom Jardim, </w:t>
      </w:r>
      <w:r w:rsidR="006424C0">
        <w:rPr>
          <w:rFonts w:ascii="Arial" w:hAnsi="Arial" w:cs="Arial"/>
          <w:szCs w:val="24"/>
        </w:rPr>
        <w:t>15</w:t>
      </w:r>
      <w:r w:rsidR="00B578A3">
        <w:rPr>
          <w:rFonts w:ascii="Arial" w:hAnsi="Arial" w:cs="Arial"/>
          <w:szCs w:val="24"/>
        </w:rPr>
        <w:t xml:space="preserve"> de abril</w:t>
      </w:r>
      <w:r w:rsidR="006424C0">
        <w:rPr>
          <w:rFonts w:ascii="Arial" w:hAnsi="Arial" w:cs="Arial"/>
          <w:szCs w:val="24"/>
        </w:rPr>
        <w:t xml:space="preserve"> de 2019</w:t>
      </w:r>
      <w:r>
        <w:rPr>
          <w:rFonts w:ascii="Arial" w:hAnsi="Arial" w:cs="Arial"/>
          <w:szCs w:val="24"/>
        </w:rPr>
        <w:t>.</w:t>
      </w:r>
    </w:p>
    <w:p w:rsidR="000C6A21" w:rsidRDefault="000C6A21" w:rsidP="008D307A">
      <w:pPr>
        <w:pStyle w:val="NormalWeb"/>
        <w:rPr>
          <w:rFonts w:ascii="Arial" w:hAnsi="Arial" w:cs="Arial"/>
          <w:szCs w:val="24"/>
        </w:rPr>
      </w:pPr>
    </w:p>
    <w:p w:rsidR="000C6A21" w:rsidRDefault="000C6A21" w:rsidP="008D307A">
      <w:pPr>
        <w:pStyle w:val="NormalWeb"/>
        <w:rPr>
          <w:rFonts w:ascii="Arial" w:hAnsi="Arial" w:cs="Arial"/>
          <w:szCs w:val="24"/>
        </w:rPr>
      </w:pPr>
    </w:p>
    <w:p w:rsidR="000C6A21" w:rsidRPr="00AC23CB" w:rsidRDefault="000C6A21" w:rsidP="000C6A21">
      <w:pPr>
        <w:pStyle w:val="NormalWeb"/>
        <w:jc w:val="right"/>
        <w:rPr>
          <w:rFonts w:ascii="Arial" w:hAnsi="Arial" w:cs="Arial"/>
          <w:szCs w:val="24"/>
        </w:rPr>
      </w:pPr>
    </w:p>
    <w:p w:rsidR="006667F6" w:rsidRDefault="00AC23CB" w:rsidP="00D21CC8">
      <w:pPr>
        <w:pStyle w:val="NormalWeb"/>
        <w:jc w:val="center"/>
        <w:rPr>
          <w:rFonts w:ascii="Arial" w:hAnsi="Arial" w:cs="Arial"/>
          <w:b/>
          <w:szCs w:val="24"/>
        </w:rPr>
      </w:pPr>
      <w:r>
        <w:rPr>
          <w:rFonts w:ascii="Arial" w:hAnsi="Arial" w:cs="Arial"/>
          <w:b/>
          <w:szCs w:val="24"/>
        </w:rPr>
        <w:t>ANTONIO CLARET GONÇALVES FIGUEIRA</w:t>
      </w:r>
    </w:p>
    <w:p w:rsidR="00AC23CB" w:rsidRPr="00AC23CB" w:rsidRDefault="00AC23CB" w:rsidP="00D21CC8">
      <w:pPr>
        <w:pStyle w:val="NormalWeb"/>
        <w:jc w:val="center"/>
        <w:rPr>
          <w:rFonts w:ascii="Arial" w:hAnsi="Arial" w:cs="Arial"/>
          <w:b/>
          <w:szCs w:val="24"/>
        </w:rPr>
      </w:pPr>
      <w:r>
        <w:rPr>
          <w:rFonts w:ascii="Arial" w:hAnsi="Arial" w:cs="Arial"/>
          <w:b/>
          <w:szCs w:val="24"/>
        </w:rPr>
        <w:t>PREFEITO</w:t>
      </w:r>
    </w:p>
    <w:p w:rsidR="00D21CC8" w:rsidRPr="00420A8B" w:rsidRDefault="00D21CC8" w:rsidP="008D307A">
      <w:pPr>
        <w:pStyle w:val="NormalWeb"/>
        <w:rPr>
          <w:b/>
        </w:rPr>
      </w:pPr>
    </w:p>
    <w:sectPr w:rsidR="00D21CC8" w:rsidRPr="00420A8B" w:rsidSect="00B72648">
      <w:headerReference w:type="default" r:id="rId7"/>
      <w:pgSz w:w="12240" w:h="15840"/>
      <w:pgMar w:top="1417"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46" w:rsidRDefault="00A30E46">
      <w:r>
        <w:separator/>
      </w:r>
    </w:p>
  </w:endnote>
  <w:endnote w:type="continuationSeparator" w:id="0">
    <w:p w:rsidR="00A30E46" w:rsidRDefault="00A30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46" w:rsidRDefault="00A30E46">
      <w:r>
        <w:separator/>
      </w:r>
    </w:p>
  </w:footnote>
  <w:footnote w:type="continuationSeparator" w:id="0">
    <w:p w:rsidR="00A30E46" w:rsidRDefault="00A30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B1" w:rsidRDefault="00CE3E41" w:rsidP="00685926">
    <w:pPr>
      <w:pStyle w:val="Cabealho"/>
      <w:jc w:val="center"/>
      <w:rPr>
        <w:b/>
        <w:sz w:val="36"/>
      </w:rPr>
    </w:pPr>
    <w:r w:rsidRPr="00CE3E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85pt;margin-top:-6.6pt;width:71.65pt;height:81pt;z-index:251657728;visibility:visible;mso-wrap-edited:f" o:allowincell="f">
          <v:imagedata r:id="rId1" o:title=""/>
          <w10:wrap type="topAndBottom"/>
        </v:shape>
        <o:OLEObject Type="Embed" ProgID="Word.Picture.8" ShapeID="_x0000_s1025" DrawAspect="Content" ObjectID="_1617006267" r:id="rId2"/>
      </w:pict>
    </w:r>
    <w:r w:rsidR="00EE35B1">
      <w:rPr>
        <w:b/>
        <w:sz w:val="36"/>
      </w:rPr>
      <w:t>ESTADO DO RIO DE JANEIRO</w:t>
    </w:r>
  </w:p>
  <w:p w:rsidR="00EE35B1" w:rsidRDefault="00EE35B1" w:rsidP="00685926">
    <w:pPr>
      <w:pStyle w:val="Cabealho"/>
      <w:jc w:val="center"/>
      <w:rPr>
        <w:b/>
        <w:sz w:val="26"/>
      </w:rPr>
    </w:pPr>
    <w:r>
      <w:rPr>
        <w:b/>
        <w:sz w:val="26"/>
      </w:rPr>
      <w:t>PREFEITURA MUNICIPAL DE BOM JARDIM</w:t>
    </w:r>
  </w:p>
  <w:p w:rsidR="00EE35B1" w:rsidRDefault="00EE35B1" w:rsidP="00685926">
    <w:pPr>
      <w:pStyle w:val="Cabealho"/>
      <w:jc w:val="center"/>
      <w:rPr>
        <w:b/>
        <w:sz w:val="26"/>
      </w:rPr>
    </w:pPr>
    <w:r>
      <w:rPr>
        <w:b/>
        <w:sz w:val="26"/>
      </w:rPr>
      <w:t>GABINETE DO PREFEITO</w:t>
    </w:r>
  </w:p>
  <w:p w:rsidR="00685926" w:rsidRPr="00685926" w:rsidRDefault="00685926" w:rsidP="00420A8B">
    <w:pPr>
      <w:pStyle w:val="Cabealho"/>
      <w:jc w:val="center"/>
      <w:rPr>
        <w:sz w:val="18"/>
        <w:szCs w:val="18"/>
      </w:rPr>
    </w:pPr>
    <w:r>
      <w:rPr>
        <w:b/>
        <w:sz w:val="26"/>
      </w:rPr>
      <w:t xml:space="preserve">  </w:t>
    </w:r>
  </w:p>
  <w:p w:rsidR="00EE35B1" w:rsidRDefault="00EE35B1" w:rsidP="00685926">
    <w:pPr>
      <w:pStyle w:val="Cabealho"/>
      <w:tabs>
        <w:tab w:val="clear" w:pos="4419"/>
        <w:tab w:val="center" w:pos="0"/>
      </w:tabs>
      <w:jc w:val="center"/>
    </w:pPr>
  </w:p>
  <w:p w:rsidR="00EE35B1" w:rsidRDefault="00EE35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E126E"/>
    <w:multiLevelType w:val="singleLevel"/>
    <w:tmpl w:val="608665E6"/>
    <w:lvl w:ilvl="0">
      <w:start w:val="1"/>
      <w:numFmt w:val="decimal"/>
      <w:lvlText w:val="%1-"/>
      <w:lvlJc w:val="left"/>
      <w:pPr>
        <w:tabs>
          <w:tab w:val="num" w:pos="360"/>
        </w:tabs>
        <w:ind w:left="360" w:hanging="360"/>
      </w:pPr>
      <w:rPr>
        <w:rFonts w:hint="default"/>
      </w:rPr>
    </w:lvl>
  </w:abstractNum>
  <w:abstractNum w:abstractNumId="1">
    <w:nsid w:val="3F642C58"/>
    <w:multiLevelType w:val="hybridMultilevel"/>
    <w:tmpl w:val="D3F03944"/>
    <w:lvl w:ilvl="0" w:tplc="8B7C7DA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5560049B"/>
    <w:multiLevelType w:val="hybridMultilevel"/>
    <w:tmpl w:val="5516A4F6"/>
    <w:lvl w:ilvl="0" w:tplc="7CB47A40">
      <w:numFmt w:val="bullet"/>
      <w:lvlText w:val=""/>
      <w:lvlJc w:val="left"/>
      <w:pPr>
        <w:ind w:left="1068" w:hanging="360"/>
      </w:pPr>
      <w:rPr>
        <w:rFonts w:ascii="Symbol" w:eastAsia="Arial Unicode MS"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30"/>
    <o:shapelayout v:ext="edit">
      <o:idmap v:ext="edit" data="1"/>
    </o:shapelayout>
  </w:hdrShapeDefaults>
  <w:footnotePr>
    <w:footnote w:id="-1"/>
    <w:footnote w:id="0"/>
  </w:footnotePr>
  <w:endnotePr>
    <w:endnote w:id="-1"/>
    <w:endnote w:id="0"/>
  </w:endnotePr>
  <w:compat/>
  <w:rsids>
    <w:rsidRoot w:val="009B390A"/>
    <w:rsid w:val="00000997"/>
    <w:rsid w:val="000246B6"/>
    <w:rsid w:val="000270AF"/>
    <w:rsid w:val="00042C10"/>
    <w:rsid w:val="00054650"/>
    <w:rsid w:val="000861D3"/>
    <w:rsid w:val="00096ABF"/>
    <w:rsid w:val="000A510D"/>
    <w:rsid w:val="000A5E69"/>
    <w:rsid w:val="000C6A21"/>
    <w:rsid w:val="000D72E9"/>
    <w:rsid w:val="000E5B3B"/>
    <w:rsid w:val="000E7410"/>
    <w:rsid w:val="000F73FC"/>
    <w:rsid w:val="001025C1"/>
    <w:rsid w:val="00107F03"/>
    <w:rsid w:val="0011051A"/>
    <w:rsid w:val="00115540"/>
    <w:rsid w:val="00121DB5"/>
    <w:rsid w:val="001226BE"/>
    <w:rsid w:val="00124583"/>
    <w:rsid w:val="001246B8"/>
    <w:rsid w:val="00132FA6"/>
    <w:rsid w:val="00135E1F"/>
    <w:rsid w:val="00140DDD"/>
    <w:rsid w:val="00142866"/>
    <w:rsid w:val="00143F92"/>
    <w:rsid w:val="00144E75"/>
    <w:rsid w:val="00145E44"/>
    <w:rsid w:val="00150041"/>
    <w:rsid w:val="0015574A"/>
    <w:rsid w:val="00156625"/>
    <w:rsid w:val="0017471C"/>
    <w:rsid w:val="001750F4"/>
    <w:rsid w:val="0018763B"/>
    <w:rsid w:val="00191CEE"/>
    <w:rsid w:val="001A192C"/>
    <w:rsid w:val="001E0649"/>
    <w:rsid w:val="001E14BA"/>
    <w:rsid w:val="001F35FD"/>
    <w:rsid w:val="00201A34"/>
    <w:rsid w:val="0021262B"/>
    <w:rsid w:val="00230C76"/>
    <w:rsid w:val="00264F19"/>
    <w:rsid w:val="00265D02"/>
    <w:rsid w:val="002701DA"/>
    <w:rsid w:val="0027126D"/>
    <w:rsid w:val="002746A3"/>
    <w:rsid w:val="00280E59"/>
    <w:rsid w:val="002810C8"/>
    <w:rsid w:val="002A44B0"/>
    <w:rsid w:val="002B70C1"/>
    <w:rsid w:val="002B7FD4"/>
    <w:rsid w:val="002C13A9"/>
    <w:rsid w:val="002C1A37"/>
    <w:rsid w:val="002C5FB8"/>
    <w:rsid w:val="002E4CF7"/>
    <w:rsid w:val="002E793E"/>
    <w:rsid w:val="002F72C1"/>
    <w:rsid w:val="00307FE5"/>
    <w:rsid w:val="00317F2B"/>
    <w:rsid w:val="003408B9"/>
    <w:rsid w:val="00344D7D"/>
    <w:rsid w:val="00356352"/>
    <w:rsid w:val="00376386"/>
    <w:rsid w:val="003840EE"/>
    <w:rsid w:val="003902BF"/>
    <w:rsid w:val="003B7026"/>
    <w:rsid w:val="003C48CF"/>
    <w:rsid w:val="003E64AD"/>
    <w:rsid w:val="003F1A0E"/>
    <w:rsid w:val="00400169"/>
    <w:rsid w:val="00410509"/>
    <w:rsid w:val="0041582D"/>
    <w:rsid w:val="00420A8B"/>
    <w:rsid w:val="0042748B"/>
    <w:rsid w:val="00430CA7"/>
    <w:rsid w:val="00435885"/>
    <w:rsid w:val="0044308B"/>
    <w:rsid w:val="00451010"/>
    <w:rsid w:val="00476412"/>
    <w:rsid w:val="00480FC5"/>
    <w:rsid w:val="004A42D1"/>
    <w:rsid w:val="004A4E3A"/>
    <w:rsid w:val="004B4551"/>
    <w:rsid w:val="004C2423"/>
    <w:rsid w:val="004D5E17"/>
    <w:rsid w:val="004F446F"/>
    <w:rsid w:val="00501780"/>
    <w:rsid w:val="00503997"/>
    <w:rsid w:val="005148F5"/>
    <w:rsid w:val="00520C8A"/>
    <w:rsid w:val="005212F6"/>
    <w:rsid w:val="005356F1"/>
    <w:rsid w:val="0055187F"/>
    <w:rsid w:val="00567581"/>
    <w:rsid w:val="00570BF4"/>
    <w:rsid w:val="00584AA5"/>
    <w:rsid w:val="0059042F"/>
    <w:rsid w:val="00592C70"/>
    <w:rsid w:val="005B12BF"/>
    <w:rsid w:val="005D172A"/>
    <w:rsid w:val="005D6053"/>
    <w:rsid w:val="005E3916"/>
    <w:rsid w:val="00633BF9"/>
    <w:rsid w:val="00641CB5"/>
    <w:rsid w:val="006424C0"/>
    <w:rsid w:val="00645A74"/>
    <w:rsid w:val="00647897"/>
    <w:rsid w:val="00663B4C"/>
    <w:rsid w:val="00666634"/>
    <w:rsid w:val="006667F6"/>
    <w:rsid w:val="006726B2"/>
    <w:rsid w:val="00674E07"/>
    <w:rsid w:val="00685926"/>
    <w:rsid w:val="006A5B37"/>
    <w:rsid w:val="006B499F"/>
    <w:rsid w:val="006B709C"/>
    <w:rsid w:val="006C4272"/>
    <w:rsid w:val="006C7324"/>
    <w:rsid w:val="006D73AF"/>
    <w:rsid w:val="006F2124"/>
    <w:rsid w:val="00755243"/>
    <w:rsid w:val="00774E05"/>
    <w:rsid w:val="00791F2D"/>
    <w:rsid w:val="007A7C18"/>
    <w:rsid w:val="007B36F6"/>
    <w:rsid w:val="007C25EF"/>
    <w:rsid w:val="007E5D01"/>
    <w:rsid w:val="007F596B"/>
    <w:rsid w:val="008026E4"/>
    <w:rsid w:val="008039E6"/>
    <w:rsid w:val="00807BED"/>
    <w:rsid w:val="00813B03"/>
    <w:rsid w:val="00824381"/>
    <w:rsid w:val="008408A5"/>
    <w:rsid w:val="008446DB"/>
    <w:rsid w:val="00855C15"/>
    <w:rsid w:val="00864754"/>
    <w:rsid w:val="00873F68"/>
    <w:rsid w:val="00880DD3"/>
    <w:rsid w:val="0088248B"/>
    <w:rsid w:val="008D307A"/>
    <w:rsid w:val="00901804"/>
    <w:rsid w:val="00905BF2"/>
    <w:rsid w:val="00914975"/>
    <w:rsid w:val="0091632D"/>
    <w:rsid w:val="0093127D"/>
    <w:rsid w:val="00935BA3"/>
    <w:rsid w:val="00935CEB"/>
    <w:rsid w:val="00972EE7"/>
    <w:rsid w:val="009952A3"/>
    <w:rsid w:val="009A45FA"/>
    <w:rsid w:val="009B1AA9"/>
    <w:rsid w:val="009B390A"/>
    <w:rsid w:val="009D02E8"/>
    <w:rsid w:val="009E6ED6"/>
    <w:rsid w:val="009F11D6"/>
    <w:rsid w:val="00A00582"/>
    <w:rsid w:val="00A00891"/>
    <w:rsid w:val="00A049B5"/>
    <w:rsid w:val="00A30E46"/>
    <w:rsid w:val="00A57137"/>
    <w:rsid w:val="00A67081"/>
    <w:rsid w:val="00A9052B"/>
    <w:rsid w:val="00A955DB"/>
    <w:rsid w:val="00AA1E06"/>
    <w:rsid w:val="00AA272E"/>
    <w:rsid w:val="00AC23CB"/>
    <w:rsid w:val="00AE7803"/>
    <w:rsid w:val="00AF30B3"/>
    <w:rsid w:val="00B13358"/>
    <w:rsid w:val="00B2294E"/>
    <w:rsid w:val="00B22BF1"/>
    <w:rsid w:val="00B311F7"/>
    <w:rsid w:val="00B32019"/>
    <w:rsid w:val="00B34ECB"/>
    <w:rsid w:val="00B372C0"/>
    <w:rsid w:val="00B533C3"/>
    <w:rsid w:val="00B54577"/>
    <w:rsid w:val="00B578A3"/>
    <w:rsid w:val="00B601B2"/>
    <w:rsid w:val="00B72648"/>
    <w:rsid w:val="00B921DF"/>
    <w:rsid w:val="00B92A0F"/>
    <w:rsid w:val="00BA4FF4"/>
    <w:rsid w:val="00BB4F58"/>
    <w:rsid w:val="00BD0E45"/>
    <w:rsid w:val="00BD7BB0"/>
    <w:rsid w:val="00BE0DDA"/>
    <w:rsid w:val="00C116F7"/>
    <w:rsid w:val="00C14864"/>
    <w:rsid w:val="00C21EFD"/>
    <w:rsid w:val="00C22AE8"/>
    <w:rsid w:val="00C51C04"/>
    <w:rsid w:val="00C52179"/>
    <w:rsid w:val="00C613B7"/>
    <w:rsid w:val="00C61C51"/>
    <w:rsid w:val="00C7620E"/>
    <w:rsid w:val="00C76819"/>
    <w:rsid w:val="00C81DA5"/>
    <w:rsid w:val="00C822E3"/>
    <w:rsid w:val="00C83359"/>
    <w:rsid w:val="00CB183D"/>
    <w:rsid w:val="00CC1818"/>
    <w:rsid w:val="00CE3E41"/>
    <w:rsid w:val="00CE3F49"/>
    <w:rsid w:val="00CE5A2B"/>
    <w:rsid w:val="00D020B4"/>
    <w:rsid w:val="00D04CA8"/>
    <w:rsid w:val="00D21CC8"/>
    <w:rsid w:val="00D31ADF"/>
    <w:rsid w:val="00D42C29"/>
    <w:rsid w:val="00D81A3D"/>
    <w:rsid w:val="00DA6A7F"/>
    <w:rsid w:val="00DB35D7"/>
    <w:rsid w:val="00DB62D3"/>
    <w:rsid w:val="00DC20F2"/>
    <w:rsid w:val="00DD0548"/>
    <w:rsid w:val="00DD3FE2"/>
    <w:rsid w:val="00DD5DD8"/>
    <w:rsid w:val="00DF032F"/>
    <w:rsid w:val="00DF4EBD"/>
    <w:rsid w:val="00E11784"/>
    <w:rsid w:val="00E16E67"/>
    <w:rsid w:val="00E407BF"/>
    <w:rsid w:val="00E42FC8"/>
    <w:rsid w:val="00E46748"/>
    <w:rsid w:val="00E623B5"/>
    <w:rsid w:val="00E72F61"/>
    <w:rsid w:val="00E736FE"/>
    <w:rsid w:val="00E86E0F"/>
    <w:rsid w:val="00EA287D"/>
    <w:rsid w:val="00EB0514"/>
    <w:rsid w:val="00ED2378"/>
    <w:rsid w:val="00EE35B1"/>
    <w:rsid w:val="00F1513D"/>
    <w:rsid w:val="00F37FD6"/>
    <w:rsid w:val="00F4413B"/>
    <w:rsid w:val="00F45BF6"/>
    <w:rsid w:val="00F55BF3"/>
    <w:rsid w:val="00F619FA"/>
    <w:rsid w:val="00F75B69"/>
    <w:rsid w:val="00F8260C"/>
    <w:rsid w:val="00F94A14"/>
    <w:rsid w:val="00FB67B3"/>
    <w:rsid w:val="00FC1E81"/>
    <w:rsid w:val="00FC3786"/>
    <w:rsid w:val="00FE1F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48"/>
  </w:style>
  <w:style w:type="paragraph" w:styleId="Ttulo1">
    <w:name w:val="heading 1"/>
    <w:basedOn w:val="Normal"/>
    <w:next w:val="Normal"/>
    <w:qFormat/>
    <w:rsid w:val="00B72648"/>
    <w:pPr>
      <w:keepNext/>
      <w:outlineLvl w:val="0"/>
    </w:pPr>
    <w:rPr>
      <w:rFonts w:ascii="Arial" w:hAnsi="Arial"/>
      <w:sz w:val="24"/>
    </w:rPr>
  </w:style>
  <w:style w:type="paragraph" w:styleId="Ttulo2">
    <w:name w:val="heading 2"/>
    <w:basedOn w:val="Normal"/>
    <w:next w:val="Normal"/>
    <w:qFormat/>
    <w:rsid w:val="00B72648"/>
    <w:pPr>
      <w:keepNext/>
      <w:outlineLvl w:val="1"/>
    </w:pPr>
    <w:rPr>
      <w:rFonts w:ascii="Arial" w:hAnsi="Arial"/>
      <w:b/>
      <w:sz w:val="24"/>
    </w:rPr>
  </w:style>
  <w:style w:type="paragraph" w:styleId="Ttulo3">
    <w:name w:val="heading 3"/>
    <w:basedOn w:val="Normal"/>
    <w:next w:val="Normal"/>
    <w:qFormat/>
    <w:rsid w:val="00B72648"/>
    <w:pPr>
      <w:keepNext/>
      <w:outlineLvl w:val="2"/>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72648"/>
    <w:pPr>
      <w:spacing w:before="100" w:after="100"/>
    </w:pPr>
    <w:rPr>
      <w:rFonts w:ascii="Arial Unicode MS" w:eastAsia="Arial Unicode MS" w:hAnsi="Arial Unicode MS"/>
      <w:color w:val="000000"/>
      <w:sz w:val="24"/>
    </w:rPr>
  </w:style>
  <w:style w:type="paragraph" w:styleId="Cabealho">
    <w:name w:val="header"/>
    <w:basedOn w:val="Normal"/>
    <w:semiHidden/>
    <w:rsid w:val="00B72648"/>
    <w:pPr>
      <w:tabs>
        <w:tab w:val="center" w:pos="4419"/>
        <w:tab w:val="right" w:pos="8838"/>
      </w:tabs>
    </w:pPr>
    <w:rPr>
      <w:sz w:val="24"/>
    </w:rPr>
  </w:style>
  <w:style w:type="paragraph" w:styleId="Rodap">
    <w:name w:val="footer"/>
    <w:basedOn w:val="Normal"/>
    <w:semiHidden/>
    <w:rsid w:val="00B72648"/>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Ofício nº</vt:lpstr>
    </vt:vector>
  </TitlesOfParts>
  <Company>PMBJ</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Procuradoria Jurídica</dc:creator>
  <cp:lastModifiedBy>Gabinete Prefeito</cp:lastModifiedBy>
  <cp:revision>3</cp:revision>
  <cp:lastPrinted>2017-05-05T18:58:00Z</cp:lastPrinted>
  <dcterms:created xsi:type="dcterms:W3CDTF">2019-04-17T14:37:00Z</dcterms:created>
  <dcterms:modified xsi:type="dcterms:W3CDTF">2019-04-17T14:38:00Z</dcterms:modified>
</cp:coreProperties>
</file>